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014B" w14:textId="77777777" w:rsidR="009C2B47" w:rsidRDefault="009C2B47" w:rsidP="0081786F">
      <w:pPr>
        <w:pStyle w:val="Heading1"/>
        <w:spacing w:after="240" w:line="360" w:lineRule="auto"/>
        <w:rPr>
          <w:rFonts w:ascii="Arial" w:hAnsi="Arial" w:cs="Arial"/>
          <w:b/>
          <w:bCs/>
          <w:sz w:val="36"/>
          <w:szCs w:val="36"/>
        </w:rPr>
      </w:pPr>
      <w:bookmarkStart w:id="0" w:name="_Toc69735425"/>
      <w:bookmarkStart w:id="1" w:name="_Toc125973545"/>
    </w:p>
    <w:p w14:paraId="4F04708B" w14:textId="2CC36C93" w:rsidR="00D12BA8" w:rsidRPr="00A6226C" w:rsidRDefault="008F1E63" w:rsidP="0081786F">
      <w:pPr>
        <w:pStyle w:val="Heading1"/>
        <w:spacing w:after="240" w:line="360" w:lineRule="auto"/>
        <w:rPr>
          <w:rFonts w:ascii="Arial" w:hAnsi="Arial" w:cs="Arial"/>
          <w:b/>
          <w:bCs/>
          <w:sz w:val="36"/>
          <w:szCs w:val="36"/>
        </w:rPr>
      </w:pPr>
      <w:r w:rsidRPr="00A6226C">
        <w:rPr>
          <w:rFonts w:ascii="Arial" w:hAnsi="Arial" w:cs="Arial"/>
          <w:b/>
          <w:bCs/>
          <w:sz w:val="36"/>
          <w:szCs w:val="36"/>
        </w:rPr>
        <w:t>Frequently Asked Questions about Your Award</w:t>
      </w:r>
      <w:bookmarkEnd w:id="0"/>
      <w:bookmarkEnd w:id="1"/>
    </w:p>
    <w:p w14:paraId="6FAD38BF" w14:textId="77777777" w:rsidR="00413A15" w:rsidRPr="00413A15" w:rsidRDefault="00413A15" w:rsidP="0081786F">
      <w:pPr>
        <w:spacing w:line="360" w:lineRule="auto"/>
      </w:pPr>
    </w:p>
    <w:sdt>
      <w:sdtPr>
        <w:id w:val="1200822905"/>
        <w:docPartObj>
          <w:docPartGallery w:val="Table of Contents"/>
          <w:docPartUnique/>
        </w:docPartObj>
      </w:sdtPr>
      <w:sdtEndPr>
        <w:rPr>
          <w:b/>
          <w:bCs/>
          <w:noProof/>
        </w:rPr>
      </w:sdtEndPr>
      <w:sdtContent>
        <w:p w14:paraId="04B27FB3" w14:textId="20237570" w:rsidR="009C2B47" w:rsidRPr="009C2B47" w:rsidRDefault="00D10AEB" w:rsidP="009C2B47">
          <w:pPr>
            <w:pStyle w:val="TOC1"/>
            <w:tabs>
              <w:tab w:val="right" w:leader="dot" w:pos="9742"/>
            </w:tabs>
            <w:spacing w:line="480" w:lineRule="auto"/>
            <w:rPr>
              <w:rFonts w:eastAsiaTheme="minorEastAsia"/>
              <w:noProof/>
              <w:color w:val="2F5496" w:themeColor="accent1" w:themeShade="BF"/>
              <w:lang w:eastAsia="en-GB"/>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25973545" w:history="1"/>
        </w:p>
        <w:p w14:paraId="0D6E40E1" w14:textId="74118947" w:rsidR="009C2B47" w:rsidRPr="009C2B47" w:rsidRDefault="004E71CD" w:rsidP="009C2B47">
          <w:pPr>
            <w:pStyle w:val="TOC1"/>
            <w:tabs>
              <w:tab w:val="right" w:leader="dot" w:pos="9742"/>
            </w:tabs>
            <w:spacing w:line="480" w:lineRule="auto"/>
            <w:rPr>
              <w:rFonts w:eastAsiaTheme="minorEastAsia"/>
              <w:noProof/>
              <w:color w:val="2F5496" w:themeColor="accent1" w:themeShade="BF"/>
              <w:lang w:eastAsia="en-GB"/>
            </w:rPr>
          </w:pPr>
          <w:hyperlink w:anchor="_Toc125973547" w:history="1">
            <w:r w:rsidR="009C2B47" w:rsidRPr="009C2B47">
              <w:rPr>
                <w:rStyle w:val="Hyperlink"/>
                <w:rFonts w:ascii="Arial" w:hAnsi="Arial" w:cs="Arial"/>
                <w:b/>
                <w:bCs/>
                <w:noProof/>
                <w:color w:val="2F5496" w:themeColor="accent1" w:themeShade="BF"/>
              </w:rPr>
              <w:t>When will my Award result be published</w:t>
            </w:r>
            <w:r w:rsidR="009C2B47" w:rsidRPr="009C2B47">
              <w:rPr>
                <w:noProof/>
                <w:webHidden/>
                <w:color w:val="2F5496" w:themeColor="accent1" w:themeShade="BF"/>
              </w:rPr>
              <w:tab/>
            </w:r>
            <w:r w:rsidR="009C2B47" w:rsidRPr="009C2B47">
              <w:rPr>
                <w:noProof/>
                <w:webHidden/>
                <w:color w:val="2F5496" w:themeColor="accent1" w:themeShade="BF"/>
              </w:rPr>
              <w:fldChar w:fldCharType="begin"/>
            </w:r>
            <w:r w:rsidR="009C2B47" w:rsidRPr="009C2B47">
              <w:rPr>
                <w:noProof/>
                <w:webHidden/>
                <w:color w:val="2F5496" w:themeColor="accent1" w:themeShade="BF"/>
              </w:rPr>
              <w:instrText xml:space="preserve"> PAGEREF _Toc125973547 \h </w:instrText>
            </w:r>
            <w:r w:rsidR="009C2B47" w:rsidRPr="009C2B47">
              <w:rPr>
                <w:noProof/>
                <w:webHidden/>
                <w:color w:val="2F5496" w:themeColor="accent1" w:themeShade="BF"/>
              </w:rPr>
            </w:r>
            <w:r w:rsidR="009C2B47" w:rsidRPr="009C2B47">
              <w:rPr>
                <w:noProof/>
                <w:webHidden/>
                <w:color w:val="2F5496" w:themeColor="accent1" w:themeShade="BF"/>
              </w:rPr>
              <w:fldChar w:fldCharType="separate"/>
            </w:r>
            <w:r w:rsidR="009C2B47" w:rsidRPr="009C2B47">
              <w:rPr>
                <w:noProof/>
                <w:webHidden/>
                <w:color w:val="2F5496" w:themeColor="accent1" w:themeShade="BF"/>
              </w:rPr>
              <w:t>2</w:t>
            </w:r>
            <w:r w:rsidR="009C2B47" w:rsidRPr="009C2B47">
              <w:rPr>
                <w:noProof/>
                <w:webHidden/>
                <w:color w:val="2F5496" w:themeColor="accent1" w:themeShade="BF"/>
              </w:rPr>
              <w:fldChar w:fldCharType="end"/>
            </w:r>
          </w:hyperlink>
        </w:p>
        <w:p w14:paraId="59BBA033" w14:textId="51BF9141" w:rsidR="009C2B47" w:rsidRPr="009C2B47" w:rsidRDefault="004E71CD" w:rsidP="009C2B47">
          <w:pPr>
            <w:pStyle w:val="TOC1"/>
            <w:tabs>
              <w:tab w:val="right" w:leader="dot" w:pos="9742"/>
            </w:tabs>
            <w:spacing w:line="480" w:lineRule="auto"/>
            <w:rPr>
              <w:rFonts w:eastAsiaTheme="minorEastAsia"/>
              <w:noProof/>
              <w:color w:val="2F5496" w:themeColor="accent1" w:themeShade="BF"/>
              <w:lang w:eastAsia="en-GB"/>
            </w:rPr>
          </w:pPr>
          <w:hyperlink w:anchor="_Toc125973548" w:history="1">
            <w:r w:rsidR="009C2B47" w:rsidRPr="009C2B47">
              <w:rPr>
                <w:rStyle w:val="Hyperlink"/>
                <w:rFonts w:ascii="Arial" w:hAnsi="Arial" w:cs="Arial"/>
                <w:b/>
                <w:bCs/>
                <w:noProof/>
                <w:color w:val="2F5496" w:themeColor="accent1" w:themeShade="BF"/>
              </w:rPr>
              <w:t>Will my Award change?</w:t>
            </w:r>
            <w:r w:rsidR="009C2B47" w:rsidRPr="009C2B47">
              <w:rPr>
                <w:noProof/>
                <w:webHidden/>
                <w:color w:val="2F5496" w:themeColor="accent1" w:themeShade="BF"/>
              </w:rPr>
              <w:tab/>
            </w:r>
            <w:r w:rsidR="009C2B47" w:rsidRPr="009C2B47">
              <w:rPr>
                <w:noProof/>
                <w:webHidden/>
                <w:color w:val="2F5496" w:themeColor="accent1" w:themeShade="BF"/>
              </w:rPr>
              <w:fldChar w:fldCharType="begin"/>
            </w:r>
            <w:r w:rsidR="009C2B47" w:rsidRPr="009C2B47">
              <w:rPr>
                <w:noProof/>
                <w:webHidden/>
                <w:color w:val="2F5496" w:themeColor="accent1" w:themeShade="BF"/>
              </w:rPr>
              <w:instrText xml:space="preserve"> PAGEREF _Toc125973548 \h </w:instrText>
            </w:r>
            <w:r w:rsidR="009C2B47" w:rsidRPr="009C2B47">
              <w:rPr>
                <w:noProof/>
                <w:webHidden/>
                <w:color w:val="2F5496" w:themeColor="accent1" w:themeShade="BF"/>
              </w:rPr>
            </w:r>
            <w:r w:rsidR="009C2B47" w:rsidRPr="009C2B47">
              <w:rPr>
                <w:noProof/>
                <w:webHidden/>
                <w:color w:val="2F5496" w:themeColor="accent1" w:themeShade="BF"/>
              </w:rPr>
              <w:fldChar w:fldCharType="separate"/>
            </w:r>
            <w:r w:rsidR="009C2B47" w:rsidRPr="009C2B47">
              <w:rPr>
                <w:noProof/>
                <w:webHidden/>
                <w:color w:val="2F5496" w:themeColor="accent1" w:themeShade="BF"/>
              </w:rPr>
              <w:t>3</w:t>
            </w:r>
            <w:r w:rsidR="009C2B47" w:rsidRPr="009C2B47">
              <w:rPr>
                <w:noProof/>
                <w:webHidden/>
                <w:color w:val="2F5496" w:themeColor="accent1" w:themeShade="BF"/>
              </w:rPr>
              <w:fldChar w:fldCharType="end"/>
            </w:r>
          </w:hyperlink>
        </w:p>
        <w:p w14:paraId="0DFDA1AB" w14:textId="5A382A0E" w:rsidR="009C2B47" w:rsidRPr="009C2B47" w:rsidRDefault="004E71CD" w:rsidP="009C2B47">
          <w:pPr>
            <w:pStyle w:val="TOC1"/>
            <w:tabs>
              <w:tab w:val="right" w:leader="dot" w:pos="9742"/>
            </w:tabs>
            <w:spacing w:line="480" w:lineRule="auto"/>
            <w:rPr>
              <w:rFonts w:eastAsiaTheme="minorEastAsia"/>
              <w:noProof/>
              <w:color w:val="2F5496" w:themeColor="accent1" w:themeShade="BF"/>
              <w:lang w:eastAsia="en-GB"/>
            </w:rPr>
          </w:pPr>
          <w:hyperlink w:anchor="_Toc125973549" w:history="1">
            <w:r w:rsidR="009C2B47" w:rsidRPr="009C2B47">
              <w:rPr>
                <w:rStyle w:val="Hyperlink"/>
                <w:rFonts w:ascii="Arial" w:hAnsi="Arial" w:cs="Arial"/>
                <w:b/>
                <w:bCs/>
                <w:noProof/>
                <w:color w:val="2F5496" w:themeColor="accent1" w:themeShade="BF"/>
              </w:rPr>
              <w:t>Can I attend a graduation ceremony?</w:t>
            </w:r>
            <w:r w:rsidR="009C2B47" w:rsidRPr="009C2B47">
              <w:rPr>
                <w:noProof/>
                <w:webHidden/>
                <w:color w:val="2F5496" w:themeColor="accent1" w:themeShade="BF"/>
              </w:rPr>
              <w:tab/>
            </w:r>
            <w:r w:rsidR="009C2B47" w:rsidRPr="009C2B47">
              <w:rPr>
                <w:noProof/>
                <w:webHidden/>
                <w:color w:val="2F5496" w:themeColor="accent1" w:themeShade="BF"/>
              </w:rPr>
              <w:fldChar w:fldCharType="begin"/>
            </w:r>
            <w:r w:rsidR="009C2B47" w:rsidRPr="009C2B47">
              <w:rPr>
                <w:noProof/>
                <w:webHidden/>
                <w:color w:val="2F5496" w:themeColor="accent1" w:themeShade="BF"/>
              </w:rPr>
              <w:instrText xml:space="preserve"> PAGEREF _Toc125973549 \h </w:instrText>
            </w:r>
            <w:r w:rsidR="009C2B47" w:rsidRPr="009C2B47">
              <w:rPr>
                <w:noProof/>
                <w:webHidden/>
                <w:color w:val="2F5496" w:themeColor="accent1" w:themeShade="BF"/>
              </w:rPr>
            </w:r>
            <w:r w:rsidR="009C2B47" w:rsidRPr="009C2B47">
              <w:rPr>
                <w:noProof/>
                <w:webHidden/>
                <w:color w:val="2F5496" w:themeColor="accent1" w:themeShade="BF"/>
              </w:rPr>
              <w:fldChar w:fldCharType="separate"/>
            </w:r>
            <w:r w:rsidR="009C2B47" w:rsidRPr="009C2B47">
              <w:rPr>
                <w:noProof/>
                <w:webHidden/>
                <w:color w:val="2F5496" w:themeColor="accent1" w:themeShade="BF"/>
              </w:rPr>
              <w:t>3</w:t>
            </w:r>
            <w:r w:rsidR="009C2B47" w:rsidRPr="009C2B47">
              <w:rPr>
                <w:noProof/>
                <w:webHidden/>
                <w:color w:val="2F5496" w:themeColor="accent1" w:themeShade="BF"/>
              </w:rPr>
              <w:fldChar w:fldCharType="end"/>
            </w:r>
          </w:hyperlink>
        </w:p>
        <w:p w14:paraId="562FC821" w14:textId="0FB18965" w:rsidR="009C2B47" w:rsidRPr="009C2B47" w:rsidRDefault="004E71CD" w:rsidP="009C2B47">
          <w:pPr>
            <w:pStyle w:val="TOC1"/>
            <w:tabs>
              <w:tab w:val="right" w:leader="dot" w:pos="9742"/>
            </w:tabs>
            <w:spacing w:line="480" w:lineRule="auto"/>
            <w:rPr>
              <w:rFonts w:eastAsiaTheme="minorEastAsia"/>
              <w:noProof/>
              <w:color w:val="2F5496" w:themeColor="accent1" w:themeShade="BF"/>
              <w:lang w:eastAsia="en-GB"/>
            </w:rPr>
          </w:pPr>
          <w:hyperlink w:anchor="_Toc125973550" w:history="1">
            <w:r w:rsidR="009C2B47" w:rsidRPr="009C2B47">
              <w:rPr>
                <w:rStyle w:val="Hyperlink"/>
                <w:rFonts w:ascii="Arial" w:hAnsi="Arial" w:cs="Arial"/>
                <w:b/>
                <w:bCs/>
                <w:noProof/>
                <w:color w:val="2F5496" w:themeColor="accent1" w:themeShade="BF"/>
              </w:rPr>
              <w:t>How can I view my GPA results?</w:t>
            </w:r>
            <w:r w:rsidR="009C2B47" w:rsidRPr="009C2B47">
              <w:rPr>
                <w:noProof/>
                <w:webHidden/>
                <w:color w:val="2F5496" w:themeColor="accent1" w:themeShade="BF"/>
              </w:rPr>
              <w:tab/>
            </w:r>
            <w:r w:rsidR="009C2B47" w:rsidRPr="009C2B47">
              <w:rPr>
                <w:noProof/>
                <w:webHidden/>
                <w:color w:val="2F5496" w:themeColor="accent1" w:themeShade="BF"/>
              </w:rPr>
              <w:fldChar w:fldCharType="begin"/>
            </w:r>
            <w:r w:rsidR="009C2B47" w:rsidRPr="009C2B47">
              <w:rPr>
                <w:noProof/>
                <w:webHidden/>
                <w:color w:val="2F5496" w:themeColor="accent1" w:themeShade="BF"/>
              </w:rPr>
              <w:instrText xml:space="preserve"> PAGEREF _Toc125973550 \h </w:instrText>
            </w:r>
            <w:r w:rsidR="009C2B47" w:rsidRPr="009C2B47">
              <w:rPr>
                <w:noProof/>
                <w:webHidden/>
                <w:color w:val="2F5496" w:themeColor="accent1" w:themeShade="BF"/>
              </w:rPr>
            </w:r>
            <w:r w:rsidR="009C2B47" w:rsidRPr="009C2B47">
              <w:rPr>
                <w:noProof/>
                <w:webHidden/>
                <w:color w:val="2F5496" w:themeColor="accent1" w:themeShade="BF"/>
              </w:rPr>
              <w:fldChar w:fldCharType="separate"/>
            </w:r>
            <w:r w:rsidR="009C2B47" w:rsidRPr="009C2B47">
              <w:rPr>
                <w:noProof/>
                <w:webHidden/>
                <w:color w:val="2F5496" w:themeColor="accent1" w:themeShade="BF"/>
              </w:rPr>
              <w:t>3</w:t>
            </w:r>
            <w:r w:rsidR="009C2B47" w:rsidRPr="009C2B47">
              <w:rPr>
                <w:noProof/>
                <w:webHidden/>
                <w:color w:val="2F5496" w:themeColor="accent1" w:themeShade="BF"/>
              </w:rPr>
              <w:fldChar w:fldCharType="end"/>
            </w:r>
          </w:hyperlink>
        </w:p>
        <w:p w14:paraId="4075B1F5" w14:textId="021D7DDF" w:rsidR="00D10AEB" w:rsidRDefault="00D10AEB" w:rsidP="0081786F">
          <w:pPr>
            <w:spacing w:line="360" w:lineRule="auto"/>
          </w:pPr>
          <w:r>
            <w:rPr>
              <w:b/>
              <w:bCs/>
              <w:noProof/>
            </w:rPr>
            <w:fldChar w:fldCharType="end"/>
          </w:r>
        </w:p>
      </w:sdtContent>
    </w:sdt>
    <w:p w14:paraId="426B504F" w14:textId="77777777" w:rsidR="00D10AEB" w:rsidRPr="00D10AEB" w:rsidRDefault="00D10AEB" w:rsidP="0081786F">
      <w:pPr>
        <w:spacing w:line="360" w:lineRule="auto"/>
      </w:pPr>
    </w:p>
    <w:p w14:paraId="386C6AC5" w14:textId="71210632" w:rsidR="000E407B" w:rsidRDefault="000E407B" w:rsidP="0081786F">
      <w:pPr>
        <w:spacing w:line="360" w:lineRule="auto"/>
        <w:rPr>
          <w:rFonts w:ascii="Arial" w:eastAsiaTheme="majorEastAsia" w:hAnsi="Arial" w:cs="Arial"/>
          <w:b/>
          <w:bCs/>
          <w:color w:val="2F5496" w:themeColor="accent1" w:themeShade="BF"/>
          <w:sz w:val="28"/>
          <w:szCs w:val="28"/>
        </w:rPr>
      </w:pPr>
      <w:r>
        <w:rPr>
          <w:rFonts w:ascii="Arial" w:hAnsi="Arial" w:cs="Arial"/>
          <w:b/>
          <w:bCs/>
          <w:sz w:val="28"/>
          <w:szCs w:val="28"/>
        </w:rPr>
        <w:br w:type="page"/>
      </w:r>
    </w:p>
    <w:p w14:paraId="2C44668F" w14:textId="77777777" w:rsidR="00055A6F" w:rsidRDefault="00055A6F" w:rsidP="0081786F">
      <w:pPr>
        <w:pStyle w:val="Heading1"/>
        <w:spacing w:after="240" w:line="360" w:lineRule="auto"/>
        <w:rPr>
          <w:rFonts w:ascii="Arial" w:hAnsi="Arial" w:cs="Arial"/>
          <w:b/>
          <w:bCs/>
          <w:sz w:val="28"/>
          <w:szCs w:val="28"/>
        </w:rPr>
      </w:pPr>
      <w:bookmarkStart w:id="2" w:name="_Toc125973547"/>
    </w:p>
    <w:p w14:paraId="460CE4BB" w14:textId="1D219456" w:rsidR="00213EAC" w:rsidRPr="00580948" w:rsidRDefault="00213EAC" w:rsidP="0081786F">
      <w:pPr>
        <w:pStyle w:val="Heading1"/>
        <w:spacing w:after="240" w:line="360" w:lineRule="auto"/>
        <w:rPr>
          <w:rFonts w:ascii="Arial" w:hAnsi="Arial" w:cs="Arial"/>
          <w:b/>
          <w:bCs/>
          <w:sz w:val="28"/>
          <w:szCs w:val="28"/>
        </w:rPr>
      </w:pPr>
      <w:r w:rsidRPr="00580948">
        <w:rPr>
          <w:rFonts w:ascii="Arial" w:hAnsi="Arial" w:cs="Arial"/>
          <w:b/>
          <w:bCs/>
          <w:sz w:val="28"/>
          <w:szCs w:val="28"/>
        </w:rPr>
        <w:t xml:space="preserve">When will </w:t>
      </w:r>
      <w:r w:rsidR="00535890" w:rsidRPr="00580948">
        <w:rPr>
          <w:rFonts w:ascii="Arial" w:hAnsi="Arial" w:cs="Arial"/>
          <w:b/>
          <w:bCs/>
          <w:sz w:val="28"/>
          <w:szCs w:val="28"/>
        </w:rPr>
        <w:t xml:space="preserve">my Award result be </w:t>
      </w:r>
      <w:proofErr w:type="gramStart"/>
      <w:r w:rsidR="00535890" w:rsidRPr="00580948">
        <w:rPr>
          <w:rFonts w:ascii="Arial" w:hAnsi="Arial" w:cs="Arial"/>
          <w:b/>
          <w:bCs/>
          <w:sz w:val="28"/>
          <w:szCs w:val="28"/>
        </w:rPr>
        <w:t>published</w:t>
      </w:r>
      <w:bookmarkEnd w:id="2"/>
      <w:proofErr w:type="gramEnd"/>
    </w:p>
    <w:p w14:paraId="2794A14E" w14:textId="6AAA6994" w:rsidR="00275196" w:rsidRDefault="008774FF" w:rsidP="0081786F">
      <w:pPr>
        <w:spacing w:line="360" w:lineRule="auto"/>
        <w:ind w:left="65"/>
        <w:rPr>
          <w:rFonts w:ascii="Arial" w:hAnsi="Arial" w:cs="Arial"/>
        </w:rPr>
      </w:pPr>
      <w:r w:rsidRPr="0081786F">
        <w:rPr>
          <w:rFonts w:ascii="Arial" w:hAnsi="Arial" w:cs="Arial"/>
        </w:rPr>
        <w:t xml:space="preserve">Awards are conferred </w:t>
      </w:r>
      <w:r w:rsidR="00A14501" w:rsidRPr="0081786F">
        <w:rPr>
          <w:rFonts w:ascii="Arial" w:hAnsi="Arial" w:cs="Arial"/>
        </w:rPr>
        <w:t xml:space="preserve">by a Programme Board of Examiners. </w:t>
      </w:r>
      <w:r w:rsidR="00275196" w:rsidRPr="0081786F">
        <w:rPr>
          <w:rFonts w:ascii="Arial" w:hAnsi="Arial" w:cs="Arial"/>
        </w:rPr>
        <w:t xml:space="preserve">Your </w:t>
      </w:r>
      <w:r w:rsidR="002853DB" w:rsidRPr="0081786F">
        <w:rPr>
          <w:rFonts w:ascii="Arial" w:hAnsi="Arial" w:cs="Arial"/>
        </w:rPr>
        <w:t>A</w:t>
      </w:r>
      <w:r w:rsidR="00275196" w:rsidRPr="0081786F">
        <w:rPr>
          <w:rFonts w:ascii="Arial" w:hAnsi="Arial" w:cs="Arial"/>
        </w:rPr>
        <w:t xml:space="preserve">ward will be published once your Student </w:t>
      </w:r>
      <w:r w:rsidR="002853DB" w:rsidRPr="0081786F">
        <w:rPr>
          <w:rFonts w:ascii="Arial" w:hAnsi="Arial" w:cs="Arial"/>
        </w:rPr>
        <w:t>R</w:t>
      </w:r>
      <w:r w:rsidR="00275196" w:rsidRPr="0081786F">
        <w:rPr>
          <w:rFonts w:ascii="Arial" w:hAnsi="Arial" w:cs="Arial"/>
        </w:rPr>
        <w:t xml:space="preserve">ecord has been updated to reflect the decision of </w:t>
      </w:r>
      <w:r w:rsidR="00D23FD3" w:rsidRPr="0081786F">
        <w:rPr>
          <w:rFonts w:ascii="Arial" w:hAnsi="Arial" w:cs="Arial"/>
        </w:rPr>
        <w:t>the Board. It can be viewed in the results section</w:t>
      </w:r>
      <w:r w:rsidR="00FA0B1A" w:rsidRPr="0081786F">
        <w:rPr>
          <w:rFonts w:ascii="Arial" w:hAnsi="Arial" w:cs="Arial"/>
        </w:rPr>
        <w:t xml:space="preserve"> (see example below)</w:t>
      </w:r>
      <w:r w:rsidR="00275196" w:rsidRPr="0081786F">
        <w:rPr>
          <w:rFonts w:ascii="Arial" w:hAnsi="Arial" w:cs="Arial"/>
        </w:rPr>
        <w:t>.</w:t>
      </w:r>
    </w:p>
    <w:p w14:paraId="26A1524C" w14:textId="193890B1" w:rsidR="00B46340" w:rsidRPr="0081786F" w:rsidRDefault="00D62293" w:rsidP="0081786F">
      <w:pPr>
        <w:spacing w:line="360" w:lineRule="auto"/>
        <w:ind w:left="65"/>
        <w:rPr>
          <w:rFonts w:ascii="Arial" w:hAnsi="Arial" w:cs="Arial"/>
        </w:rPr>
      </w:pPr>
      <w:r>
        <w:rPr>
          <w:noProof/>
        </w:rPr>
        <mc:AlternateContent>
          <mc:Choice Requires="wps">
            <w:drawing>
              <wp:anchor distT="0" distB="0" distL="114300" distR="114300" simplePos="0" relativeHeight="251659264" behindDoc="0" locked="0" layoutInCell="1" allowOverlap="1" wp14:anchorId="2A138DE6" wp14:editId="15B6CA2F">
                <wp:simplePos x="0" y="0"/>
                <wp:positionH relativeFrom="column">
                  <wp:posOffset>240955</wp:posOffset>
                </wp:positionH>
                <wp:positionV relativeFrom="paragraph">
                  <wp:posOffset>3237720</wp:posOffset>
                </wp:positionV>
                <wp:extent cx="4927310" cy="898724"/>
                <wp:effectExtent l="19050" t="19050" r="26035" b="15875"/>
                <wp:wrapNone/>
                <wp:docPr id="2" name="Oval 2"/>
                <wp:cNvGraphicFramePr/>
                <a:graphic xmlns:a="http://schemas.openxmlformats.org/drawingml/2006/main">
                  <a:graphicData uri="http://schemas.microsoft.com/office/word/2010/wordprocessingShape">
                    <wps:wsp>
                      <wps:cNvSpPr/>
                      <wps:spPr>
                        <a:xfrm>
                          <a:off x="0" y="0"/>
                          <a:ext cx="4927310" cy="898724"/>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A69D6" id="Oval 2" o:spid="_x0000_s1026" style="position:absolute;margin-left:18.95pt;margin-top:254.95pt;width:388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" filled="f" strokecolor="red" strokeweight="2.25pt">
                <v:stroke joinstyle="miter"/>
              </v:oval>
            </w:pict>
          </mc:Fallback>
        </mc:AlternateContent>
      </w:r>
      <w:r w:rsidR="00B46340">
        <w:rPr>
          <w:noProof/>
        </w:rPr>
        <w:drawing>
          <wp:inline distT="0" distB="0" distL="0" distR="0" wp14:anchorId="5E3C4F50" wp14:editId="3AE70183">
            <wp:extent cx="6192520" cy="5165090"/>
            <wp:effectExtent l="19050" t="19050" r="17780" b="16510"/>
            <wp:docPr id="1"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 text, application, email&#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5165090"/>
                    </a:xfrm>
                    <a:prstGeom prst="rect">
                      <a:avLst/>
                    </a:prstGeom>
                    <a:noFill/>
                    <a:ln>
                      <a:solidFill>
                        <a:schemeClr val="accent1"/>
                      </a:solidFill>
                    </a:ln>
                  </pic:spPr>
                </pic:pic>
              </a:graphicData>
            </a:graphic>
          </wp:inline>
        </w:drawing>
      </w:r>
    </w:p>
    <w:p w14:paraId="72907047" w14:textId="77777777" w:rsidR="00EA2A4F" w:rsidRPr="0081786F" w:rsidRDefault="00EA2A4F" w:rsidP="00EA2A4F">
      <w:pPr>
        <w:spacing w:line="360" w:lineRule="auto"/>
        <w:ind w:left="65"/>
        <w:rPr>
          <w:rFonts w:ascii="Arial" w:hAnsi="Arial" w:cs="Arial"/>
        </w:rPr>
      </w:pPr>
      <w:r w:rsidRPr="0081786F">
        <w:rPr>
          <w:rFonts w:ascii="Arial" w:hAnsi="Arial" w:cs="Arial"/>
        </w:rPr>
        <w:t xml:space="preserve">If the message “No results available at this time” is displayed under the heading </w:t>
      </w:r>
      <w:r w:rsidRPr="0081786F">
        <w:rPr>
          <w:rFonts w:ascii="Arial" w:hAnsi="Arial" w:cs="Arial"/>
          <w:i/>
          <w:iCs/>
        </w:rPr>
        <w:t>Award Result</w:t>
      </w:r>
      <w:r w:rsidRPr="0081786F">
        <w:rPr>
          <w:rFonts w:ascii="Arial" w:hAnsi="Arial" w:cs="Arial"/>
        </w:rPr>
        <w:t xml:space="preserve"> this means your Award has not yet been confirmed (or you have not yet reached a point in your studies to be considered for an Award).</w:t>
      </w:r>
    </w:p>
    <w:p w14:paraId="1DA3CDC7" w14:textId="77777777" w:rsidR="005E2FEB" w:rsidRDefault="00EA2A4F" w:rsidP="00EA2A4F">
      <w:pPr>
        <w:spacing w:line="360" w:lineRule="auto"/>
        <w:ind w:left="65"/>
        <w:rPr>
          <w:rFonts w:ascii="Arial" w:hAnsi="Arial" w:cs="Arial"/>
        </w:rPr>
      </w:pPr>
      <w:r w:rsidRPr="0081786F">
        <w:rPr>
          <w:rFonts w:ascii="Arial" w:hAnsi="Arial" w:cs="Arial"/>
        </w:rPr>
        <w:t xml:space="preserve">In some circumstances the Programme Board of Examiners may give you the option of accepting an “interim” award rather than returning to study to achieve the final award. If the Board decide this is appropriate (based on your performance) your result will not be published on your Student </w:t>
      </w:r>
      <w:proofErr w:type="gramStart"/>
      <w:r w:rsidRPr="0081786F">
        <w:rPr>
          <w:rFonts w:ascii="Arial" w:hAnsi="Arial" w:cs="Arial"/>
        </w:rPr>
        <w:t>Record</w:t>
      </w:r>
      <w:proofErr w:type="gramEnd"/>
      <w:r w:rsidRPr="0081786F">
        <w:rPr>
          <w:rFonts w:ascii="Arial" w:hAnsi="Arial" w:cs="Arial"/>
        </w:rPr>
        <w:t xml:space="preserve"> and you will be contacted with the details and asked to indicate (by a particular date) whether you wish to accept the interim award or whether you will opt to return to study. </w:t>
      </w:r>
    </w:p>
    <w:p w14:paraId="714C91DB" w14:textId="77777777" w:rsidR="005E2FEB" w:rsidRDefault="005E2FEB" w:rsidP="00EA2A4F">
      <w:pPr>
        <w:spacing w:line="360" w:lineRule="auto"/>
        <w:ind w:left="65"/>
        <w:rPr>
          <w:rFonts w:ascii="Arial" w:hAnsi="Arial" w:cs="Arial"/>
        </w:rPr>
      </w:pPr>
    </w:p>
    <w:p w14:paraId="2A305618" w14:textId="301A055D" w:rsidR="00EA2A4F" w:rsidRPr="0081786F" w:rsidRDefault="00EA2A4F" w:rsidP="00EA2A4F">
      <w:pPr>
        <w:spacing w:line="360" w:lineRule="auto"/>
        <w:ind w:left="65"/>
        <w:rPr>
          <w:rFonts w:ascii="Arial" w:hAnsi="Arial" w:cs="Arial"/>
        </w:rPr>
      </w:pPr>
      <w:r w:rsidRPr="0081786F">
        <w:rPr>
          <w:rFonts w:ascii="Arial" w:hAnsi="Arial" w:cs="Arial"/>
        </w:rPr>
        <w:t>Your Award will be published once you confirm acceptance of it, or once the deadline has passed should you not respond.</w:t>
      </w:r>
    </w:p>
    <w:p w14:paraId="0E93A417" w14:textId="5C6F554F" w:rsidR="00807BDD" w:rsidRPr="00580948" w:rsidRDefault="00FD1A83" w:rsidP="0081786F">
      <w:pPr>
        <w:pStyle w:val="Heading1"/>
        <w:spacing w:after="240" w:line="360" w:lineRule="auto"/>
        <w:rPr>
          <w:rFonts w:ascii="Arial" w:hAnsi="Arial" w:cs="Arial"/>
          <w:b/>
          <w:bCs/>
          <w:sz w:val="28"/>
          <w:szCs w:val="28"/>
        </w:rPr>
      </w:pPr>
      <w:bookmarkStart w:id="3" w:name="_Toc125973548"/>
      <w:r w:rsidRPr="00580948">
        <w:rPr>
          <w:rFonts w:ascii="Arial" w:hAnsi="Arial" w:cs="Arial"/>
          <w:b/>
          <w:bCs/>
          <w:sz w:val="28"/>
          <w:szCs w:val="28"/>
        </w:rPr>
        <w:t xml:space="preserve">Will my </w:t>
      </w:r>
      <w:r w:rsidR="00A6588F">
        <w:rPr>
          <w:rFonts w:ascii="Arial" w:hAnsi="Arial" w:cs="Arial"/>
          <w:b/>
          <w:bCs/>
          <w:sz w:val="28"/>
          <w:szCs w:val="28"/>
        </w:rPr>
        <w:t>A</w:t>
      </w:r>
      <w:r w:rsidRPr="00580948">
        <w:rPr>
          <w:rFonts w:ascii="Arial" w:hAnsi="Arial" w:cs="Arial"/>
          <w:b/>
          <w:bCs/>
          <w:sz w:val="28"/>
          <w:szCs w:val="28"/>
        </w:rPr>
        <w:t>ward change</w:t>
      </w:r>
      <w:r w:rsidR="007F6FC8" w:rsidRPr="00580948">
        <w:rPr>
          <w:rFonts w:ascii="Arial" w:hAnsi="Arial" w:cs="Arial"/>
          <w:b/>
          <w:bCs/>
          <w:sz w:val="28"/>
          <w:szCs w:val="28"/>
        </w:rPr>
        <w:t>?</w:t>
      </w:r>
      <w:bookmarkEnd w:id="3"/>
    </w:p>
    <w:p w14:paraId="708CDE52" w14:textId="14AC689D" w:rsidR="00EB56D3" w:rsidRPr="009C2B47" w:rsidRDefault="00CC7C8D" w:rsidP="0081786F">
      <w:pPr>
        <w:spacing w:line="360" w:lineRule="auto"/>
        <w:ind w:left="65"/>
        <w:rPr>
          <w:rFonts w:ascii="Arial" w:hAnsi="Arial" w:cs="Arial"/>
        </w:rPr>
      </w:pPr>
      <w:r w:rsidRPr="009C2B47">
        <w:rPr>
          <w:rFonts w:ascii="Arial" w:hAnsi="Arial" w:cs="Arial"/>
        </w:rPr>
        <w:t xml:space="preserve">The Award </w:t>
      </w:r>
      <w:r w:rsidR="00714D1D" w:rsidRPr="009C2B47">
        <w:rPr>
          <w:rFonts w:ascii="Arial" w:hAnsi="Arial" w:cs="Arial"/>
        </w:rPr>
        <w:t>p</w:t>
      </w:r>
      <w:r w:rsidRPr="009C2B47">
        <w:rPr>
          <w:rFonts w:ascii="Arial" w:hAnsi="Arial" w:cs="Arial"/>
        </w:rPr>
        <w:t>ublished to you has been conferred by a Programme Board of Examiners</w:t>
      </w:r>
      <w:r w:rsidR="00714D1D" w:rsidRPr="009C2B47">
        <w:rPr>
          <w:rFonts w:ascii="Arial" w:hAnsi="Arial" w:cs="Arial"/>
        </w:rPr>
        <w:t xml:space="preserve">, after considering your overall performance. The Board will not normally </w:t>
      </w:r>
      <w:r w:rsidR="00345103" w:rsidRPr="009C2B47">
        <w:rPr>
          <w:rFonts w:ascii="Arial" w:hAnsi="Arial" w:cs="Arial"/>
        </w:rPr>
        <w:t xml:space="preserve">change your Award unless there are grounds under the appropriate </w:t>
      </w:r>
      <w:hyperlink r:id="rId12" w:history="1">
        <w:r w:rsidR="00345103" w:rsidRPr="009C2B47">
          <w:rPr>
            <w:rStyle w:val="Hyperlink"/>
            <w:rFonts w:ascii="Arial" w:hAnsi="Arial" w:cs="Arial"/>
          </w:rPr>
          <w:t>University Polic</w:t>
        </w:r>
        <w:r w:rsidR="007920F9" w:rsidRPr="009C2B47">
          <w:rPr>
            <w:rStyle w:val="Hyperlink"/>
            <w:rFonts w:ascii="Arial" w:hAnsi="Arial" w:cs="Arial"/>
          </w:rPr>
          <w:t>ie</w:t>
        </w:r>
        <w:r w:rsidR="009238F9" w:rsidRPr="009C2B47">
          <w:rPr>
            <w:rStyle w:val="Hyperlink"/>
            <w:rFonts w:ascii="Arial" w:hAnsi="Arial" w:cs="Arial"/>
          </w:rPr>
          <w:t>s and Regulations</w:t>
        </w:r>
      </w:hyperlink>
      <w:r w:rsidR="009238F9" w:rsidRPr="009C2B47">
        <w:rPr>
          <w:rFonts w:ascii="Arial" w:hAnsi="Arial" w:cs="Arial"/>
        </w:rPr>
        <w:t xml:space="preserve"> </w:t>
      </w:r>
      <w:r w:rsidR="00C42FC8" w:rsidRPr="009C2B47">
        <w:rPr>
          <w:rFonts w:ascii="Arial" w:hAnsi="Arial" w:cs="Arial"/>
        </w:rPr>
        <w:t xml:space="preserve">(AS12 appendix 1 </w:t>
      </w:r>
      <w:r w:rsidR="009238F9" w:rsidRPr="009C2B47">
        <w:rPr>
          <w:rFonts w:ascii="Arial" w:hAnsi="Arial" w:cs="Arial"/>
        </w:rPr>
        <w:t>section 5.4</w:t>
      </w:r>
      <w:r w:rsidR="00C42FC8" w:rsidRPr="009C2B47">
        <w:rPr>
          <w:rFonts w:ascii="Arial" w:hAnsi="Arial" w:cs="Arial"/>
        </w:rPr>
        <w:t>).</w:t>
      </w:r>
    </w:p>
    <w:p w14:paraId="7D6AFEC5" w14:textId="39D914A2" w:rsidR="00FD1A83" w:rsidRPr="00580948" w:rsidRDefault="00FD1A83" w:rsidP="0081786F">
      <w:pPr>
        <w:pStyle w:val="Heading1"/>
        <w:spacing w:after="240" w:line="360" w:lineRule="auto"/>
        <w:rPr>
          <w:rFonts w:ascii="Arial" w:hAnsi="Arial" w:cs="Arial"/>
          <w:b/>
          <w:bCs/>
          <w:sz w:val="28"/>
          <w:szCs w:val="28"/>
        </w:rPr>
      </w:pPr>
      <w:bookmarkStart w:id="4" w:name="_Toc125973549"/>
      <w:r w:rsidRPr="22E93744">
        <w:rPr>
          <w:rFonts w:ascii="Arial" w:hAnsi="Arial" w:cs="Arial"/>
          <w:b/>
          <w:bCs/>
          <w:sz w:val="28"/>
          <w:szCs w:val="28"/>
        </w:rPr>
        <w:t>Can I attend a graduation ceremony</w:t>
      </w:r>
      <w:r w:rsidR="50B5F019" w:rsidRPr="22E93744">
        <w:rPr>
          <w:rFonts w:ascii="Arial" w:hAnsi="Arial" w:cs="Arial"/>
          <w:b/>
          <w:bCs/>
          <w:sz w:val="28"/>
          <w:szCs w:val="28"/>
        </w:rPr>
        <w:t>?</w:t>
      </w:r>
      <w:bookmarkEnd w:id="4"/>
    </w:p>
    <w:p w14:paraId="644EC33F" w14:textId="7B116B20" w:rsidR="00733851" w:rsidRPr="009C2B47" w:rsidRDefault="00733851" w:rsidP="0081786F">
      <w:pPr>
        <w:spacing w:line="360" w:lineRule="auto"/>
        <w:ind w:left="65"/>
        <w:rPr>
          <w:rFonts w:ascii="Arial" w:hAnsi="Arial" w:cs="Arial"/>
        </w:rPr>
      </w:pPr>
      <w:r w:rsidRPr="009C2B47">
        <w:rPr>
          <w:rFonts w:ascii="Arial" w:hAnsi="Arial" w:cs="Arial"/>
        </w:rPr>
        <w:t xml:space="preserve">You can find out if you are eligible to register </w:t>
      </w:r>
      <w:r w:rsidR="32FF83F5" w:rsidRPr="009C2B47">
        <w:rPr>
          <w:rFonts w:ascii="Arial" w:hAnsi="Arial" w:cs="Arial"/>
        </w:rPr>
        <w:t>to attend a graduation ceremony</w:t>
      </w:r>
      <w:r w:rsidRPr="009C2B47">
        <w:rPr>
          <w:rFonts w:ascii="Arial" w:hAnsi="Arial" w:cs="Arial"/>
        </w:rPr>
        <w:t xml:space="preserve"> on-line via </w:t>
      </w:r>
      <w:hyperlink r:id="rId13" w:history="1">
        <w:r w:rsidRPr="009C2B47">
          <w:rPr>
            <w:rStyle w:val="Hyperlink"/>
            <w:rFonts w:ascii="Arial" w:hAnsi="Arial" w:cs="Arial"/>
          </w:rPr>
          <w:t>http://www.herts.ac.uk/graduation</w:t>
        </w:r>
      </w:hyperlink>
      <w:r w:rsidR="00C6790C" w:rsidRPr="009C2B47">
        <w:rPr>
          <w:rFonts w:ascii="Arial" w:hAnsi="Arial" w:cs="Arial"/>
        </w:rPr>
        <w:t>.</w:t>
      </w:r>
    </w:p>
    <w:p w14:paraId="3B7B1AC0" w14:textId="618C5ED4" w:rsidR="00733851" w:rsidRPr="009C2B47" w:rsidRDefault="00BF7BC1" w:rsidP="0081786F">
      <w:pPr>
        <w:spacing w:line="360" w:lineRule="auto"/>
        <w:ind w:left="65"/>
        <w:rPr>
          <w:rFonts w:ascii="Arial" w:hAnsi="Arial" w:cs="Arial"/>
        </w:rPr>
      </w:pPr>
      <w:r w:rsidRPr="009C2B47">
        <w:rPr>
          <w:rFonts w:ascii="Arial" w:hAnsi="Arial" w:cs="Arial"/>
        </w:rPr>
        <w:t xml:space="preserve">To ensure you don't lose your opportunity to attend, </w:t>
      </w:r>
      <w:r w:rsidR="00C6790C" w:rsidRPr="009C2B47">
        <w:rPr>
          <w:rFonts w:ascii="Arial" w:hAnsi="Arial" w:cs="Arial"/>
        </w:rPr>
        <w:t>you must</w:t>
      </w:r>
      <w:r w:rsidR="002077B8" w:rsidRPr="009C2B47">
        <w:rPr>
          <w:rFonts w:ascii="Arial" w:hAnsi="Arial" w:cs="Arial"/>
        </w:rPr>
        <w:t xml:space="preserve"> meet all the deadlines </w:t>
      </w:r>
      <w:r w:rsidR="00C6790C" w:rsidRPr="009C2B47">
        <w:rPr>
          <w:rFonts w:ascii="Arial" w:hAnsi="Arial" w:cs="Arial"/>
        </w:rPr>
        <w:t>set out on the</w:t>
      </w:r>
      <w:r w:rsidR="00733851" w:rsidRPr="009C2B47">
        <w:rPr>
          <w:rFonts w:ascii="Arial" w:hAnsi="Arial" w:cs="Arial"/>
        </w:rPr>
        <w:t xml:space="preserve"> </w:t>
      </w:r>
      <w:r w:rsidR="009320C6" w:rsidRPr="009C2B47">
        <w:rPr>
          <w:rFonts w:ascii="Arial" w:hAnsi="Arial" w:cs="Arial"/>
        </w:rPr>
        <w:t>web</w:t>
      </w:r>
      <w:r w:rsidR="00733851" w:rsidRPr="009C2B47">
        <w:rPr>
          <w:rFonts w:ascii="Arial" w:hAnsi="Arial" w:cs="Arial"/>
        </w:rPr>
        <w:t>site</w:t>
      </w:r>
      <w:r w:rsidR="004501E5" w:rsidRPr="009C2B47">
        <w:rPr>
          <w:rFonts w:ascii="Arial" w:hAnsi="Arial" w:cs="Arial"/>
        </w:rPr>
        <w:t>.</w:t>
      </w:r>
    </w:p>
    <w:p w14:paraId="472EF99C" w14:textId="7E594363" w:rsidR="00FD1A83" w:rsidRPr="00580948" w:rsidRDefault="00A669A4" w:rsidP="0081786F">
      <w:pPr>
        <w:pStyle w:val="Heading1"/>
        <w:spacing w:after="240" w:line="360" w:lineRule="auto"/>
        <w:rPr>
          <w:rFonts w:ascii="Arial" w:hAnsi="Arial" w:cs="Arial"/>
          <w:b/>
          <w:bCs/>
          <w:sz w:val="28"/>
          <w:szCs w:val="28"/>
        </w:rPr>
      </w:pPr>
      <w:bookmarkStart w:id="5" w:name="_Toc125973550"/>
      <w:r w:rsidRPr="22E93744">
        <w:rPr>
          <w:rFonts w:ascii="Arial" w:hAnsi="Arial" w:cs="Arial"/>
          <w:b/>
          <w:bCs/>
          <w:sz w:val="28"/>
          <w:szCs w:val="28"/>
        </w:rPr>
        <w:t>How can I view my GPA results</w:t>
      </w:r>
      <w:r w:rsidR="0D21A172" w:rsidRPr="22E93744">
        <w:rPr>
          <w:rFonts w:ascii="Arial" w:hAnsi="Arial" w:cs="Arial"/>
          <w:b/>
          <w:bCs/>
          <w:sz w:val="28"/>
          <w:szCs w:val="28"/>
        </w:rPr>
        <w:t>?</w:t>
      </w:r>
      <w:bookmarkEnd w:id="5"/>
    </w:p>
    <w:p w14:paraId="7A3F3377" w14:textId="0BEE815C" w:rsidR="00BF7292" w:rsidRPr="009C2B47" w:rsidRDefault="00BF7292" w:rsidP="0081786F">
      <w:pPr>
        <w:spacing w:line="360" w:lineRule="auto"/>
        <w:ind w:left="65"/>
        <w:rPr>
          <w:rFonts w:ascii="Arial" w:hAnsi="Arial" w:cs="Arial"/>
        </w:rPr>
      </w:pPr>
      <w:r w:rsidRPr="009C2B47">
        <w:rPr>
          <w:rFonts w:ascii="Arial" w:hAnsi="Arial" w:cs="Arial"/>
        </w:rPr>
        <w:t>Your GPA (Grade Point Average) will be displayed in the “GPA Progress” section at the end of each level or year you are studying for your undergraduate degree</w:t>
      </w:r>
      <w:r w:rsidR="0026386E" w:rsidRPr="009C2B47">
        <w:rPr>
          <w:rFonts w:ascii="Arial" w:hAnsi="Arial" w:cs="Arial"/>
        </w:rPr>
        <w:t xml:space="preserve"> (Please note postgraduate students are not eligible for a GPA).</w:t>
      </w:r>
    </w:p>
    <w:p w14:paraId="38A831EB" w14:textId="44B5D990" w:rsidR="00BF7292" w:rsidRPr="009C2B47" w:rsidRDefault="00BF7292" w:rsidP="0081786F">
      <w:pPr>
        <w:spacing w:line="360" w:lineRule="auto"/>
        <w:ind w:left="65"/>
        <w:rPr>
          <w:rFonts w:ascii="Arial" w:hAnsi="Arial" w:cs="Arial"/>
        </w:rPr>
      </w:pPr>
      <w:r w:rsidRPr="009C2B47">
        <w:rPr>
          <w:rFonts w:ascii="Arial" w:hAnsi="Arial" w:cs="Arial"/>
        </w:rPr>
        <w:t xml:space="preserve">For each module you study, a </w:t>
      </w:r>
      <w:r w:rsidR="0026386E" w:rsidRPr="009C2B47">
        <w:rPr>
          <w:rFonts w:ascii="Arial" w:hAnsi="Arial" w:cs="Arial"/>
        </w:rPr>
        <w:t>“</w:t>
      </w:r>
      <w:r w:rsidRPr="009C2B47">
        <w:rPr>
          <w:rFonts w:ascii="Arial" w:hAnsi="Arial" w:cs="Arial"/>
        </w:rPr>
        <w:t>Grade Point</w:t>
      </w:r>
      <w:r w:rsidR="0026386E" w:rsidRPr="009C2B47">
        <w:rPr>
          <w:rFonts w:ascii="Arial" w:hAnsi="Arial" w:cs="Arial"/>
        </w:rPr>
        <w:t>”</w:t>
      </w:r>
      <w:r w:rsidRPr="009C2B47">
        <w:rPr>
          <w:rFonts w:ascii="Arial" w:hAnsi="Arial" w:cs="Arial"/>
        </w:rPr>
        <w:t xml:space="preserve"> will be displayed alongside the numeric grade, using a </w:t>
      </w:r>
      <w:hyperlink r:id="rId14">
        <w:r w:rsidRPr="009C2B47">
          <w:rPr>
            <w:rStyle w:val="Hyperlink"/>
            <w:rFonts w:ascii="Arial" w:hAnsi="Arial" w:cs="Arial"/>
          </w:rPr>
          <w:t>standard scale</w:t>
        </w:r>
      </w:hyperlink>
      <w:r w:rsidRPr="009C2B47">
        <w:rPr>
          <w:rFonts w:ascii="Arial" w:hAnsi="Arial" w:cs="Arial"/>
        </w:rPr>
        <w:t>. The GPA is then calculated from the average of the Grade Points at the end of each stage of your studies and then again upon completion of your undergraduate programme, to a University of Hertfordshire approved methodology.</w:t>
      </w:r>
      <w:r w:rsidR="0ED86BEC" w:rsidRPr="009C2B47">
        <w:rPr>
          <w:rFonts w:ascii="Arial" w:hAnsi="Arial" w:cs="Arial"/>
        </w:rPr>
        <w:t xml:space="preserve"> Please note that if you have any module grades with the historic assessment status of </w:t>
      </w:r>
      <w:proofErr w:type="gramStart"/>
      <w:r w:rsidR="0ED86BEC" w:rsidRPr="009C2B47">
        <w:rPr>
          <w:rFonts w:ascii="Arial" w:hAnsi="Arial" w:cs="Arial"/>
        </w:rPr>
        <w:t>P(</w:t>
      </w:r>
      <w:proofErr w:type="gramEnd"/>
      <w:r w:rsidR="0ED86BEC" w:rsidRPr="009C2B47">
        <w:rPr>
          <w:rFonts w:ascii="Arial" w:hAnsi="Arial" w:cs="Arial"/>
        </w:rPr>
        <w:t>40)</w:t>
      </w:r>
      <w:r w:rsidR="3ACDC013" w:rsidRPr="009C2B47">
        <w:rPr>
          <w:rFonts w:ascii="Arial" w:hAnsi="Arial" w:cs="Arial"/>
        </w:rPr>
        <w:t xml:space="preserve"> or P(50) the grade point for these modules used in the GPA calculation will be capped to 1.75 or 2.5 respectively in line with UH regulations </w:t>
      </w:r>
      <w:r w:rsidR="479AECDB" w:rsidRPr="009C2B47">
        <w:rPr>
          <w:rFonts w:ascii="Arial" w:hAnsi="Arial" w:cs="Arial"/>
        </w:rPr>
        <w:t>at the time those assessment statuses were awarded.</w:t>
      </w:r>
    </w:p>
    <w:p w14:paraId="75854446" w14:textId="64A06A84" w:rsidR="00BF7292" w:rsidRPr="009C2B47" w:rsidRDefault="00BF7292" w:rsidP="0081786F">
      <w:pPr>
        <w:spacing w:line="360" w:lineRule="auto"/>
        <w:ind w:left="65"/>
        <w:rPr>
          <w:rFonts w:ascii="Arial" w:hAnsi="Arial" w:cs="Arial"/>
        </w:rPr>
      </w:pPr>
      <w:r w:rsidRPr="009C2B47">
        <w:rPr>
          <w:rFonts w:ascii="Arial" w:hAnsi="Arial" w:cs="Arial"/>
        </w:rPr>
        <w:t>Please</w:t>
      </w:r>
      <w:r w:rsidR="6747465C" w:rsidRPr="009C2B47">
        <w:rPr>
          <w:rFonts w:ascii="Arial" w:hAnsi="Arial" w:cs="Arial"/>
        </w:rPr>
        <w:t xml:space="preserve"> also</w:t>
      </w:r>
      <w:r w:rsidRPr="009C2B47">
        <w:rPr>
          <w:rFonts w:ascii="Arial" w:hAnsi="Arial" w:cs="Arial"/>
        </w:rPr>
        <w:t xml:space="preserve"> note that you will not receive a Grade Point for any assessment that is marked on a Pass/Fail basis. More information on GPA can be found on Ask Herts.</w:t>
      </w:r>
      <w:r w:rsidR="00580948" w:rsidRPr="009C2B47">
        <w:rPr>
          <w:rFonts w:ascii="Arial" w:hAnsi="Arial" w:cs="Arial"/>
        </w:rPr>
        <w:t xml:space="preserve"> (link to ask herts)</w:t>
      </w:r>
    </w:p>
    <w:p w14:paraId="59203BE4" w14:textId="77777777" w:rsidR="00AA4B80" w:rsidRDefault="00AA4B80" w:rsidP="0081786F">
      <w:pPr>
        <w:spacing w:line="360" w:lineRule="auto"/>
        <w:ind w:left="65"/>
        <w:rPr>
          <w:rFonts w:ascii="Arial" w:hAnsi="Arial" w:cs="Arial"/>
          <w:sz w:val="24"/>
          <w:szCs w:val="24"/>
        </w:rPr>
      </w:pPr>
    </w:p>
    <w:p w14:paraId="2266A4B5" w14:textId="41E24D85" w:rsidR="008B0051" w:rsidRDefault="008B0051" w:rsidP="0081786F">
      <w:pPr>
        <w:spacing w:line="360" w:lineRule="auto"/>
        <w:rPr>
          <w:rFonts w:ascii="Arial" w:hAnsi="Arial" w:cs="Arial"/>
          <w:sz w:val="24"/>
          <w:szCs w:val="24"/>
        </w:rPr>
      </w:pPr>
    </w:p>
    <w:p w14:paraId="21C4D011" w14:textId="166EF378" w:rsidR="008D0F5E" w:rsidRPr="008D0F5E" w:rsidRDefault="008D0F5E" w:rsidP="008D0F5E">
      <w:pPr>
        <w:rPr>
          <w:rFonts w:ascii="Arial" w:hAnsi="Arial" w:cs="Arial"/>
          <w:sz w:val="24"/>
          <w:szCs w:val="24"/>
        </w:rPr>
      </w:pPr>
    </w:p>
    <w:p w14:paraId="397F0D86" w14:textId="5A3699BB" w:rsidR="008D0F5E" w:rsidRPr="008D0F5E" w:rsidRDefault="008D0F5E" w:rsidP="008D0F5E">
      <w:pPr>
        <w:rPr>
          <w:rFonts w:ascii="Arial" w:hAnsi="Arial" w:cs="Arial"/>
          <w:sz w:val="24"/>
          <w:szCs w:val="24"/>
        </w:rPr>
      </w:pPr>
    </w:p>
    <w:p w14:paraId="7BB482C8" w14:textId="570A296B" w:rsidR="008D0F5E" w:rsidRPr="008D0F5E" w:rsidRDefault="008D0F5E" w:rsidP="008D0F5E">
      <w:pPr>
        <w:tabs>
          <w:tab w:val="left" w:pos="3020"/>
        </w:tabs>
        <w:rPr>
          <w:rFonts w:ascii="Arial" w:hAnsi="Arial" w:cs="Arial"/>
          <w:sz w:val="24"/>
          <w:szCs w:val="24"/>
        </w:rPr>
      </w:pPr>
      <w:r>
        <w:rPr>
          <w:rFonts w:ascii="Arial" w:hAnsi="Arial" w:cs="Arial"/>
          <w:sz w:val="24"/>
          <w:szCs w:val="24"/>
        </w:rPr>
        <w:tab/>
      </w:r>
    </w:p>
    <w:sectPr w:rsidR="008D0F5E" w:rsidRPr="008D0F5E" w:rsidSect="00841E89">
      <w:headerReference w:type="even" r:id="rId15"/>
      <w:headerReference w:type="default" r:id="rId16"/>
      <w:footerReference w:type="default" r:id="rId17"/>
      <w:headerReference w:type="first" r:id="rId18"/>
      <w:pgSz w:w="11906" w:h="16838"/>
      <w:pgMar w:top="1077" w:right="1077" w:bottom="454"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DB7B" w14:textId="77777777" w:rsidR="00F16D76" w:rsidRDefault="00F16D76" w:rsidP="004B0927">
      <w:pPr>
        <w:spacing w:after="0" w:line="240" w:lineRule="auto"/>
      </w:pPr>
      <w:r>
        <w:separator/>
      </w:r>
    </w:p>
  </w:endnote>
  <w:endnote w:type="continuationSeparator" w:id="0">
    <w:p w14:paraId="122CD0BA" w14:textId="77777777" w:rsidR="00F16D76" w:rsidRDefault="00F16D76" w:rsidP="004B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96D5" w14:textId="13EFD025" w:rsidR="004B0927" w:rsidRPr="004B0927" w:rsidRDefault="004B0927">
    <w:pPr>
      <w:pStyle w:val="Footer"/>
      <w:rPr>
        <w:rFonts w:ascii="Arial" w:hAnsi="Arial" w:cs="Arial"/>
        <w:i/>
        <w:iCs/>
        <w:sz w:val="16"/>
        <w:szCs w:val="16"/>
      </w:rPr>
    </w:pPr>
    <w:r w:rsidRPr="004B0927">
      <w:rPr>
        <w:rFonts w:ascii="Arial" w:hAnsi="Arial" w:cs="Arial"/>
        <w:i/>
        <w:iCs/>
        <w:sz w:val="16"/>
        <w:szCs w:val="16"/>
      </w:rPr>
      <w:fldChar w:fldCharType="begin"/>
    </w:r>
    <w:r w:rsidRPr="004B0927">
      <w:rPr>
        <w:rFonts w:ascii="Arial" w:hAnsi="Arial" w:cs="Arial"/>
        <w:i/>
        <w:iCs/>
        <w:sz w:val="16"/>
        <w:szCs w:val="16"/>
      </w:rPr>
      <w:instrText xml:space="preserve"> FILENAME \p \* MERGEFORMAT </w:instrText>
    </w:r>
    <w:r w:rsidRPr="004B0927">
      <w:rPr>
        <w:rFonts w:ascii="Arial" w:hAnsi="Arial" w:cs="Arial"/>
        <w:i/>
        <w:iCs/>
        <w:sz w:val="16"/>
        <w:szCs w:val="16"/>
      </w:rPr>
      <w:fldChar w:fldCharType="separate"/>
    </w:r>
    <w:r w:rsidR="008D0F5E">
      <w:rPr>
        <w:rFonts w:ascii="Arial" w:hAnsi="Arial" w:cs="Arial"/>
        <w:i/>
        <w:iCs/>
        <w:noProof/>
        <w:sz w:val="16"/>
        <w:szCs w:val="16"/>
      </w:rPr>
      <w:t>X:\Academic Registry\SP\Student MIS\END USER Guidance Notes\How To Guides\Published on StudyNet\Student Assessment Guidance\Award Results FAQ Document 2022-23.docx</w:t>
    </w:r>
    <w:r w:rsidRPr="004B0927">
      <w:rPr>
        <w:rFonts w:ascii="Arial" w:hAnsi="Arial" w:cs="Arial"/>
        <w:i/>
        <w:iCs/>
        <w:sz w:val="16"/>
        <w:szCs w:val="16"/>
      </w:rPr>
      <w:fldChar w:fldCharType="end"/>
    </w:r>
  </w:p>
  <w:p w14:paraId="373D8155" w14:textId="77777777" w:rsidR="004B0927" w:rsidRDefault="004B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596D" w14:textId="77777777" w:rsidR="00F16D76" w:rsidRDefault="00F16D76" w:rsidP="004B0927">
      <w:pPr>
        <w:spacing w:after="0" w:line="240" w:lineRule="auto"/>
      </w:pPr>
      <w:r>
        <w:separator/>
      </w:r>
    </w:p>
  </w:footnote>
  <w:footnote w:type="continuationSeparator" w:id="0">
    <w:p w14:paraId="41585C96" w14:textId="77777777" w:rsidR="00F16D76" w:rsidRDefault="00F16D76" w:rsidP="004B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C5E9" w14:textId="59BF56CE" w:rsidR="004F3E0E" w:rsidRDefault="004E71CD">
    <w:pPr>
      <w:pStyle w:val="Header"/>
    </w:pPr>
    <w:r>
      <w:rPr>
        <w:noProof/>
      </w:rPr>
      <w:pict w14:anchorId="4AE8A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63407" o:spid="_x0000_s1026"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DF9" w14:textId="4AFE1AD9" w:rsidR="641008A0" w:rsidRDefault="004E71CD" w:rsidP="002D07B9">
    <w:pPr>
      <w:pStyle w:val="Header"/>
      <w:tabs>
        <w:tab w:val="clear" w:pos="9026"/>
        <w:tab w:val="right" w:pos="9752"/>
      </w:tabs>
    </w:pPr>
    <w:r>
      <w:rPr>
        <w:noProof/>
      </w:rPr>
      <w:pict w14:anchorId="6E22E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63408" o:spid="_x0000_s1027" type="#_x0000_t136" style="position:absolute;margin-left:0;margin-top:0;width:429.65pt;height:257.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D07B9">
      <w:rPr>
        <w:noProof/>
        <w:lang w:eastAsia="en-GB"/>
      </w:rPr>
      <w:drawing>
        <wp:anchor distT="0" distB="0" distL="114300" distR="114300" simplePos="0" relativeHeight="251659264" behindDoc="0" locked="0" layoutInCell="1" allowOverlap="1" wp14:anchorId="2174FE65" wp14:editId="20502815">
          <wp:simplePos x="0" y="0"/>
          <wp:positionH relativeFrom="margin">
            <wp:align>left</wp:align>
          </wp:positionH>
          <wp:positionV relativeFrom="paragraph">
            <wp:posOffset>-260139</wp:posOffset>
          </wp:positionV>
          <wp:extent cx="2212975" cy="390525"/>
          <wp:effectExtent l="0" t="0" r="0" b="9525"/>
          <wp:wrapThrough wrapText="bothSides">
            <wp:wrapPolygon edited="0">
              <wp:start x="0" y="0"/>
              <wp:lineTo x="0" y="21073"/>
              <wp:lineTo x="21383" y="21073"/>
              <wp:lineTo x="21383" y="0"/>
              <wp:lineTo x="0" y="0"/>
            </wp:wrapPolygon>
          </wp:wrapThrough>
          <wp:docPr id="3" name="Picture 3" descr="https://herts365.sharepoint.com/sites/Brand-templates-and-communications/SiteAssets/SitePages/University-Logos/Black%20transparent%20logo.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ts365.sharepoint.com/sites/Brand-templates-and-communications/SiteAssets/SitePages/University-Logos/Black%20transparent%20logo.png?w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B9">
      <w:tab/>
    </w:r>
    <w:r w:rsidR="002D07B9">
      <w:tab/>
    </w:r>
    <w:r w:rsidR="002D07B9" w:rsidRPr="003437C2">
      <w:rPr>
        <w:rFonts w:ascii="Arial" w:hAnsi="Arial" w:cs="Arial"/>
        <w:b/>
        <w:bCs/>
        <w:i/>
        <w:iCs/>
        <w:sz w:val="18"/>
        <w:szCs w:val="18"/>
      </w:rPr>
      <w:t xml:space="preserve">Page </w:t>
    </w:r>
    <w:r w:rsidR="002D07B9" w:rsidRPr="003437C2">
      <w:rPr>
        <w:rFonts w:ascii="Arial" w:hAnsi="Arial" w:cs="Arial"/>
        <w:b/>
        <w:bCs/>
        <w:i/>
        <w:iCs/>
        <w:sz w:val="18"/>
        <w:szCs w:val="18"/>
      </w:rPr>
      <w:fldChar w:fldCharType="begin"/>
    </w:r>
    <w:r w:rsidR="002D07B9" w:rsidRPr="003437C2">
      <w:rPr>
        <w:rFonts w:ascii="Arial" w:hAnsi="Arial" w:cs="Arial"/>
        <w:b/>
        <w:bCs/>
        <w:i/>
        <w:iCs/>
        <w:sz w:val="18"/>
        <w:szCs w:val="18"/>
      </w:rPr>
      <w:instrText xml:space="preserve"> PAGE   \* MERGEFORMAT </w:instrText>
    </w:r>
    <w:r w:rsidR="002D07B9" w:rsidRPr="003437C2">
      <w:rPr>
        <w:rFonts w:ascii="Arial" w:hAnsi="Arial" w:cs="Arial"/>
        <w:b/>
        <w:bCs/>
        <w:i/>
        <w:iCs/>
        <w:sz w:val="18"/>
        <w:szCs w:val="18"/>
      </w:rPr>
      <w:fldChar w:fldCharType="separate"/>
    </w:r>
    <w:r w:rsidR="002D07B9">
      <w:rPr>
        <w:rFonts w:ascii="Arial" w:hAnsi="Arial" w:cs="Arial"/>
        <w:b/>
        <w:bCs/>
        <w:i/>
        <w:iCs/>
        <w:sz w:val="18"/>
        <w:szCs w:val="18"/>
      </w:rPr>
      <w:t>1</w:t>
    </w:r>
    <w:r w:rsidR="002D07B9" w:rsidRPr="003437C2">
      <w:rPr>
        <w:rFonts w:ascii="Arial" w:hAnsi="Arial" w:cs="Arial"/>
        <w:b/>
        <w:bCs/>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8CB3" w14:textId="755D8849" w:rsidR="004F3E0E" w:rsidRDefault="004E71CD">
    <w:pPr>
      <w:pStyle w:val="Header"/>
    </w:pPr>
    <w:r>
      <w:rPr>
        <w:noProof/>
      </w:rPr>
      <w:pict w14:anchorId="2C5FE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63406" o:spid="_x0000_s1025"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57"/>
    <w:multiLevelType w:val="hybridMultilevel"/>
    <w:tmpl w:val="9506AB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8AF0813"/>
    <w:multiLevelType w:val="hybridMultilevel"/>
    <w:tmpl w:val="F2CC3B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66661AE6"/>
    <w:multiLevelType w:val="hybridMultilevel"/>
    <w:tmpl w:val="30C2EAC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6D691894"/>
    <w:multiLevelType w:val="hybridMultilevel"/>
    <w:tmpl w:val="4192D7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6D78631C"/>
    <w:multiLevelType w:val="hybridMultilevel"/>
    <w:tmpl w:val="83E203F6"/>
    <w:lvl w:ilvl="0" w:tplc="2354C828">
      <w:start w:val="1"/>
      <w:numFmt w:val="upperLetter"/>
      <w:lvlText w:val="%1."/>
      <w:lvlJc w:val="left"/>
      <w:pPr>
        <w:ind w:left="360" w:hanging="360"/>
      </w:pPr>
      <w:rPr>
        <w:b/>
        <w:bCs/>
        <w:color w:val="FF0000"/>
      </w:rPr>
    </w:lvl>
    <w:lvl w:ilvl="1" w:tplc="56849930" w:tentative="1">
      <w:start w:val="1"/>
      <w:numFmt w:val="lowerLetter"/>
      <w:lvlText w:val="%2."/>
      <w:lvlJc w:val="left"/>
      <w:pPr>
        <w:ind w:left="1080" w:hanging="360"/>
      </w:pPr>
    </w:lvl>
    <w:lvl w:ilvl="2" w:tplc="6728E2B2" w:tentative="1">
      <w:start w:val="1"/>
      <w:numFmt w:val="lowerRoman"/>
      <w:lvlText w:val="%3."/>
      <w:lvlJc w:val="right"/>
      <w:pPr>
        <w:ind w:left="1800" w:hanging="180"/>
      </w:pPr>
    </w:lvl>
    <w:lvl w:ilvl="3" w:tplc="621E6CD8" w:tentative="1">
      <w:start w:val="1"/>
      <w:numFmt w:val="decimal"/>
      <w:lvlText w:val="%4."/>
      <w:lvlJc w:val="left"/>
      <w:pPr>
        <w:ind w:left="2520" w:hanging="360"/>
      </w:pPr>
    </w:lvl>
    <w:lvl w:ilvl="4" w:tplc="2EEA31EC" w:tentative="1">
      <w:start w:val="1"/>
      <w:numFmt w:val="lowerLetter"/>
      <w:lvlText w:val="%5."/>
      <w:lvlJc w:val="left"/>
      <w:pPr>
        <w:ind w:left="3240" w:hanging="360"/>
      </w:pPr>
    </w:lvl>
    <w:lvl w:ilvl="5" w:tplc="81D8DC58" w:tentative="1">
      <w:start w:val="1"/>
      <w:numFmt w:val="lowerRoman"/>
      <w:lvlText w:val="%6."/>
      <w:lvlJc w:val="right"/>
      <w:pPr>
        <w:ind w:left="3960" w:hanging="180"/>
      </w:pPr>
    </w:lvl>
    <w:lvl w:ilvl="6" w:tplc="D8C0DFA4" w:tentative="1">
      <w:start w:val="1"/>
      <w:numFmt w:val="decimal"/>
      <w:lvlText w:val="%7."/>
      <w:lvlJc w:val="left"/>
      <w:pPr>
        <w:ind w:left="4680" w:hanging="360"/>
      </w:pPr>
    </w:lvl>
    <w:lvl w:ilvl="7" w:tplc="36920F2E" w:tentative="1">
      <w:start w:val="1"/>
      <w:numFmt w:val="lowerLetter"/>
      <w:lvlText w:val="%8."/>
      <w:lvlJc w:val="left"/>
      <w:pPr>
        <w:ind w:left="5400" w:hanging="360"/>
      </w:pPr>
    </w:lvl>
    <w:lvl w:ilvl="8" w:tplc="B01CB7CC" w:tentative="1">
      <w:start w:val="1"/>
      <w:numFmt w:val="lowerRoman"/>
      <w:lvlText w:val="%9."/>
      <w:lvlJc w:val="right"/>
      <w:pPr>
        <w:ind w:left="6120" w:hanging="180"/>
      </w:pPr>
    </w:lvl>
  </w:abstractNum>
  <w:num w:numId="1" w16cid:durableId="852110466">
    <w:abstractNumId w:val="4"/>
  </w:num>
  <w:num w:numId="2" w16cid:durableId="1556239274">
    <w:abstractNumId w:val="3"/>
  </w:num>
  <w:num w:numId="3" w16cid:durableId="1344432161">
    <w:abstractNumId w:val="2"/>
  </w:num>
  <w:num w:numId="4" w16cid:durableId="584002137">
    <w:abstractNumId w:val="1"/>
  </w:num>
  <w:num w:numId="5" w16cid:durableId="203083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51"/>
    <w:rsid w:val="00004622"/>
    <w:rsid w:val="00011187"/>
    <w:rsid w:val="00011CDE"/>
    <w:rsid w:val="00017AA5"/>
    <w:rsid w:val="000379E3"/>
    <w:rsid w:val="00055A6F"/>
    <w:rsid w:val="0005750F"/>
    <w:rsid w:val="000616A1"/>
    <w:rsid w:val="00067464"/>
    <w:rsid w:val="00085F60"/>
    <w:rsid w:val="000C0986"/>
    <w:rsid w:val="000E407B"/>
    <w:rsid w:val="000F0AAE"/>
    <w:rsid w:val="00100B62"/>
    <w:rsid w:val="00102FB4"/>
    <w:rsid w:val="00103FF2"/>
    <w:rsid w:val="00150D74"/>
    <w:rsid w:val="0015689D"/>
    <w:rsid w:val="00164027"/>
    <w:rsid w:val="001657B8"/>
    <w:rsid w:val="00170E2F"/>
    <w:rsid w:val="00174B12"/>
    <w:rsid w:val="0019065D"/>
    <w:rsid w:val="001A6B69"/>
    <w:rsid w:val="001D6913"/>
    <w:rsid w:val="00203FF8"/>
    <w:rsid w:val="00206FF1"/>
    <w:rsid w:val="002077B8"/>
    <w:rsid w:val="00213EAC"/>
    <w:rsid w:val="002273DD"/>
    <w:rsid w:val="0024429F"/>
    <w:rsid w:val="00251023"/>
    <w:rsid w:val="002555D4"/>
    <w:rsid w:val="00260810"/>
    <w:rsid w:val="0026386E"/>
    <w:rsid w:val="00275196"/>
    <w:rsid w:val="00281A05"/>
    <w:rsid w:val="002853DB"/>
    <w:rsid w:val="0028788F"/>
    <w:rsid w:val="002A4EB5"/>
    <w:rsid w:val="002A7F9B"/>
    <w:rsid w:val="002B4034"/>
    <w:rsid w:val="002B644B"/>
    <w:rsid w:val="002C0761"/>
    <w:rsid w:val="002D07B9"/>
    <w:rsid w:val="002D09D4"/>
    <w:rsid w:val="002E46A1"/>
    <w:rsid w:val="002F00EE"/>
    <w:rsid w:val="00314FA1"/>
    <w:rsid w:val="003265E3"/>
    <w:rsid w:val="00345103"/>
    <w:rsid w:val="003539C4"/>
    <w:rsid w:val="0037456A"/>
    <w:rsid w:val="00377BD0"/>
    <w:rsid w:val="00380B8A"/>
    <w:rsid w:val="003847FB"/>
    <w:rsid w:val="00401154"/>
    <w:rsid w:val="00413A15"/>
    <w:rsid w:val="00413C99"/>
    <w:rsid w:val="004426AA"/>
    <w:rsid w:val="004501E5"/>
    <w:rsid w:val="00451916"/>
    <w:rsid w:val="00452E2A"/>
    <w:rsid w:val="00465180"/>
    <w:rsid w:val="00465F2D"/>
    <w:rsid w:val="00470924"/>
    <w:rsid w:val="00491FBF"/>
    <w:rsid w:val="004A70E6"/>
    <w:rsid w:val="004B0927"/>
    <w:rsid w:val="004B43F0"/>
    <w:rsid w:val="004C0F96"/>
    <w:rsid w:val="004C42F5"/>
    <w:rsid w:val="004E0B65"/>
    <w:rsid w:val="004E178F"/>
    <w:rsid w:val="004E71CD"/>
    <w:rsid w:val="004F12BD"/>
    <w:rsid w:val="004F3E0E"/>
    <w:rsid w:val="00500062"/>
    <w:rsid w:val="00523154"/>
    <w:rsid w:val="00535890"/>
    <w:rsid w:val="00553ECB"/>
    <w:rsid w:val="005557AB"/>
    <w:rsid w:val="00580948"/>
    <w:rsid w:val="00591736"/>
    <w:rsid w:val="005E2FEB"/>
    <w:rsid w:val="005E4EED"/>
    <w:rsid w:val="005F18A4"/>
    <w:rsid w:val="006073D6"/>
    <w:rsid w:val="0064715D"/>
    <w:rsid w:val="0064789F"/>
    <w:rsid w:val="006507D7"/>
    <w:rsid w:val="006634F0"/>
    <w:rsid w:val="00686CE6"/>
    <w:rsid w:val="006A78CD"/>
    <w:rsid w:val="006B0750"/>
    <w:rsid w:val="006B355E"/>
    <w:rsid w:val="006B3AE4"/>
    <w:rsid w:val="006B5E17"/>
    <w:rsid w:val="006D1066"/>
    <w:rsid w:val="006D4D2B"/>
    <w:rsid w:val="006E4A24"/>
    <w:rsid w:val="006E63B1"/>
    <w:rsid w:val="006E6AA5"/>
    <w:rsid w:val="00705E78"/>
    <w:rsid w:val="00714D1D"/>
    <w:rsid w:val="00724AB4"/>
    <w:rsid w:val="00726738"/>
    <w:rsid w:val="007271EC"/>
    <w:rsid w:val="00730D3F"/>
    <w:rsid w:val="00733851"/>
    <w:rsid w:val="00743BFA"/>
    <w:rsid w:val="00751BC0"/>
    <w:rsid w:val="00754192"/>
    <w:rsid w:val="007566CB"/>
    <w:rsid w:val="00764F2A"/>
    <w:rsid w:val="00767CE9"/>
    <w:rsid w:val="007920F9"/>
    <w:rsid w:val="007A4488"/>
    <w:rsid w:val="007A4FA6"/>
    <w:rsid w:val="007B707D"/>
    <w:rsid w:val="007C44A9"/>
    <w:rsid w:val="007D10AB"/>
    <w:rsid w:val="007F6FC8"/>
    <w:rsid w:val="00807BDD"/>
    <w:rsid w:val="008126D6"/>
    <w:rsid w:val="008153BA"/>
    <w:rsid w:val="0081786F"/>
    <w:rsid w:val="00826F5F"/>
    <w:rsid w:val="00841E89"/>
    <w:rsid w:val="00854592"/>
    <w:rsid w:val="008601B2"/>
    <w:rsid w:val="008755BA"/>
    <w:rsid w:val="008774FF"/>
    <w:rsid w:val="008B0051"/>
    <w:rsid w:val="008C3EB3"/>
    <w:rsid w:val="008C6732"/>
    <w:rsid w:val="008D0F5E"/>
    <w:rsid w:val="008E422B"/>
    <w:rsid w:val="008F1E63"/>
    <w:rsid w:val="00912CAA"/>
    <w:rsid w:val="009206D8"/>
    <w:rsid w:val="009238F9"/>
    <w:rsid w:val="009320C6"/>
    <w:rsid w:val="00952C7C"/>
    <w:rsid w:val="009710D1"/>
    <w:rsid w:val="0098388A"/>
    <w:rsid w:val="009865B7"/>
    <w:rsid w:val="009950C0"/>
    <w:rsid w:val="009A1DCB"/>
    <w:rsid w:val="009B061A"/>
    <w:rsid w:val="009B549D"/>
    <w:rsid w:val="009C2B47"/>
    <w:rsid w:val="009F367A"/>
    <w:rsid w:val="00A060DB"/>
    <w:rsid w:val="00A14501"/>
    <w:rsid w:val="00A2286B"/>
    <w:rsid w:val="00A2633F"/>
    <w:rsid w:val="00A30CD7"/>
    <w:rsid w:val="00A31B2E"/>
    <w:rsid w:val="00A50708"/>
    <w:rsid w:val="00A6226C"/>
    <w:rsid w:val="00A63597"/>
    <w:rsid w:val="00A6588F"/>
    <w:rsid w:val="00A669A4"/>
    <w:rsid w:val="00A74C63"/>
    <w:rsid w:val="00A80F1F"/>
    <w:rsid w:val="00A86695"/>
    <w:rsid w:val="00AA4B80"/>
    <w:rsid w:val="00AB2152"/>
    <w:rsid w:val="00AC2A90"/>
    <w:rsid w:val="00AC36DB"/>
    <w:rsid w:val="00AC62A4"/>
    <w:rsid w:val="00AC68DF"/>
    <w:rsid w:val="00AF6A9C"/>
    <w:rsid w:val="00B1220D"/>
    <w:rsid w:val="00B20EA1"/>
    <w:rsid w:val="00B3214C"/>
    <w:rsid w:val="00B33234"/>
    <w:rsid w:val="00B46340"/>
    <w:rsid w:val="00B60EBF"/>
    <w:rsid w:val="00B617E2"/>
    <w:rsid w:val="00B871C3"/>
    <w:rsid w:val="00B906A1"/>
    <w:rsid w:val="00B93A3E"/>
    <w:rsid w:val="00BC0AC1"/>
    <w:rsid w:val="00BC4114"/>
    <w:rsid w:val="00BD1D4E"/>
    <w:rsid w:val="00BD25D5"/>
    <w:rsid w:val="00BD4A91"/>
    <w:rsid w:val="00BF7292"/>
    <w:rsid w:val="00BF7BC1"/>
    <w:rsid w:val="00C13220"/>
    <w:rsid w:val="00C254E7"/>
    <w:rsid w:val="00C41F21"/>
    <w:rsid w:val="00C42FC8"/>
    <w:rsid w:val="00C55113"/>
    <w:rsid w:val="00C56AD2"/>
    <w:rsid w:val="00C6790C"/>
    <w:rsid w:val="00CC7C8D"/>
    <w:rsid w:val="00CE148C"/>
    <w:rsid w:val="00D10AEB"/>
    <w:rsid w:val="00D12BA8"/>
    <w:rsid w:val="00D216A7"/>
    <w:rsid w:val="00D22B2B"/>
    <w:rsid w:val="00D23FD3"/>
    <w:rsid w:val="00D62293"/>
    <w:rsid w:val="00D765E9"/>
    <w:rsid w:val="00D815ED"/>
    <w:rsid w:val="00D84E89"/>
    <w:rsid w:val="00DA49EF"/>
    <w:rsid w:val="00DB2E50"/>
    <w:rsid w:val="00DD1E6B"/>
    <w:rsid w:val="00DD3C81"/>
    <w:rsid w:val="00DF304F"/>
    <w:rsid w:val="00E05CF0"/>
    <w:rsid w:val="00E41A3F"/>
    <w:rsid w:val="00E454FA"/>
    <w:rsid w:val="00E53E14"/>
    <w:rsid w:val="00E756A6"/>
    <w:rsid w:val="00E93621"/>
    <w:rsid w:val="00EA2A4F"/>
    <w:rsid w:val="00EB56D3"/>
    <w:rsid w:val="00EB7AC6"/>
    <w:rsid w:val="00ED34DA"/>
    <w:rsid w:val="00F16D76"/>
    <w:rsid w:val="00F16F95"/>
    <w:rsid w:val="00F21DE7"/>
    <w:rsid w:val="00F4046A"/>
    <w:rsid w:val="00F63ECE"/>
    <w:rsid w:val="00F6738E"/>
    <w:rsid w:val="00F73B2F"/>
    <w:rsid w:val="00F820C8"/>
    <w:rsid w:val="00F83FDE"/>
    <w:rsid w:val="00FA0134"/>
    <w:rsid w:val="00FA0B1A"/>
    <w:rsid w:val="00FA3460"/>
    <w:rsid w:val="00FB5A2D"/>
    <w:rsid w:val="00FC5D91"/>
    <w:rsid w:val="00FC6153"/>
    <w:rsid w:val="00FD1A83"/>
    <w:rsid w:val="00FE0121"/>
    <w:rsid w:val="00FF4556"/>
    <w:rsid w:val="00FF736A"/>
    <w:rsid w:val="02111904"/>
    <w:rsid w:val="021A0C46"/>
    <w:rsid w:val="02DB31B2"/>
    <w:rsid w:val="03BB53B3"/>
    <w:rsid w:val="045BC4B9"/>
    <w:rsid w:val="047F9675"/>
    <w:rsid w:val="04E28480"/>
    <w:rsid w:val="0680E6C8"/>
    <w:rsid w:val="069E9719"/>
    <w:rsid w:val="06FDE886"/>
    <w:rsid w:val="09DE7C2F"/>
    <w:rsid w:val="0A64F478"/>
    <w:rsid w:val="0A94539B"/>
    <w:rsid w:val="0C4291B3"/>
    <w:rsid w:val="0D21A172"/>
    <w:rsid w:val="0D868C55"/>
    <w:rsid w:val="0E13E399"/>
    <w:rsid w:val="0EC9D2DA"/>
    <w:rsid w:val="0ED86BEC"/>
    <w:rsid w:val="133DB2D8"/>
    <w:rsid w:val="142A7662"/>
    <w:rsid w:val="152642EF"/>
    <w:rsid w:val="181C7B98"/>
    <w:rsid w:val="1843A43F"/>
    <w:rsid w:val="1944BAAC"/>
    <w:rsid w:val="1A7BA7D8"/>
    <w:rsid w:val="1AE4F118"/>
    <w:rsid w:val="1C04174E"/>
    <w:rsid w:val="1CC103D8"/>
    <w:rsid w:val="1E430EF0"/>
    <w:rsid w:val="22E93744"/>
    <w:rsid w:val="24BEE5DA"/>
    <w:rsid w:val="25BDCEAA"/>
    <w:rsid w:val="270AD603"/>
    <w:rsid w:val="27296D38"/>
    <w:rsid w:val="27BE4FF8"/>
    <w:rsid w:val="2837C3E6"/>
    <w:rsid w:val="285F8B1F"/>
    <w:rsid w:val="288B0EF8"/>
    <w:rsid w:val="28F446F5"/>
    <w:rsid w:val="2A284BBF"/>
    <w:rsid w:val="2AC1CE0F"/>
    <w:rsid w:val="2B72AD45"/>
    <w:rsid w:val="2C02DC0A"/>
    <w:rsid w:val="2F20A520"/>
    <w:rsid w:val="31BBDE16"/>
    <w:rsid w:val="31E5B600"/>
    <w:rsid w:val="32FF83F5"/>
    <w:rsid w:val="33E44E2D"/>
    <w:rsid w:val="34BFC7BC"/>
    <w:rsid w:val="35B6391B"/>
    <w:rsid w:val="35CFFEE2"/>
    <w:rsid w:val="36B44AC5"/>
    <w:rsid w:val="38B9C8FD"/>
    <w:rsid w:val="3A8B68F3"/>
    <w:rsid w:val="3ACDC013"/>
    <w:rsid w:val="3AE07C84"/>
    <w:rsid w:val="3B5832A7"/>
    <w:rsid w:val="3BA79979"/>
    <w:rsid w:val="3C7DD359"/>
    <w:rsid w:val="3E7EBADE"/>
    <w:rsid w:val="3E8EBB7C"/>
    <w:rsid w:val="3EB8D5A1"/>
    <w:rsid w:val="409BA6EE"/>
    <w:rsid w:val="4130BE32"/>
    <w:rsid w:val="42CF648C"/>
    <w:rsid w:val="436EEBC6"/>
    <w:rsid w:val="44A8D4D5"/>
    <w:rsid w:val="462070D7"/>
    <w:rsid w:val="464CB7A3"/>
    <w:rsid w:val="4680A504"/>
    <w:rsid w:val="4695484F"/>
    <w:rsid w:val="47633E86"/>
    <w:rsid w:val="479AECDB"/>
    <w:rsid w:val="491F8FE1"/>
    <w:rsid w:val="4B2B5DE3"/>
    <w:rsid w:val="4C3AD005"/>
    <w:rsid w:val="4C683BE3"/>
    <w:rsid w:val="4CAC463A"/>
    <w:rsid w:val="4D17E486"/>
    <w:rsid w:val="4F73A6F9"/>
    <w:rsid w:val="4F94BF37"/>
    <w:rsid w:val="5052A9A7"/>
    <w:rsid w:val="50B5F019"/>
    <w:rsid w:val="51D271F7"/>
    <w:rsid w:val="52438025"/>
    <w:rsid w:val="5248AA1F"/>
    <w:rsid w:val="54B5175A"/>
    <w:rsid w:val="5698545B"/>
    <w:rsid w:val="56B6C4B1"/>
    <w:rsid w:val="57643DC5"/>
    <w:rsid w:val="584BCFBF"/>
    <w:rsid w:val="597488FC"/>
    <w:rsid w:val="5BB95541"/>
    <w:rsid w:val="5CCC0177"/>
    <w:rsid w:val="5D229B23"/>
    <w:rsid w:val="5D993EB5"/>
    <w:rsid w:val="5E42D143"/>
    <w:rsid w:val="5EBE6B84"/>
    <w:rsid w:val="5F908217"/>
    <w:rsid w:val="607CEEFC"/>
    <w:rsid w:val="60FEFAD4"/>
    <w:rsid w:val="63233118"/>
    <w:rsid w:val="641008A0"/>
    <w:rsid w:val="65C1183F"/>
    <w:rsid w:val="6747465C"/>
    <w:rsid w:val="6875DAD1"/>
    <w:rsid w:val="6930EEC7"/>
    <w:rsid w:val="6C07212B"/>
    <w:rsid w:val="6E168C9E"/>
    <w:rsid w:val="6F32B07C"/>
    <w:rsid w:val="710BF7A3"/>
    <w:rsid w:val="711F5ED4"/>
    <w:rsid w:val="71897682"/>
    <w:rsid w:val="7348E506"/>
    <w:rsid w:val="7494A8B2"/>
    <w:rsid w:val="758F29F3"/>
    <w:rsid w:val="773080BC"/>
    <w:rsid w:val="7845E2D3"/>
    <w:rsid w:val="7B148FA2"/>
    <w:rsid w:val="7CB06003"/>
    <w:rsid w:val="7EA5C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12EA"/>
  <w15:chartTrackingRefBased/>
  <w15:docId w15:val="{F1024112-72D4-4396-A289-0DA77380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F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EF"/>
    <w:pPr>
      <w:ind w:left="720"/>
      <w:contextualSpacing/>
    </w:pPr>
  </w:style>
  <w:style w:type="table" w:styleId="TableGrid">
    <w:name w:val="Table Grid"/>
    <w:basedOn w:val="TableNormal"/>
    <w:uiPriority w:val="39"/>
    <w:rsid w:val="0003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F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0AEB"/>
    <w:pPr>
      <w:outlineLvl w:val="9"/>
    </w:pPr>
    <w:rPr>
      <w:lang w:val="en-US"/>
    </w:rPr>
  </w:style>
  <w:style w:type="paragraph" w:styleId="TOC1">
    <w:name w:val="toc 1"/>
    <w:basedOn w:val="Normal"/>
    <w:next w:val="Normal"/>
    <w:autoRedefine/>
    <w:uiPriority w:val="39"/>
    <w:unhideWhenUsed/>
    <w:rsid w:val="00D10AEB"/>
    <w:pPr>
      <w:spacing w:after="100"/>
    </w:pPr>
  </w:style>
  <w:style w:type="character" w:styleId="Hyperlink">
    <w:name w:val="Hyperlink"/>
    <w:basedOn w:val="DefaultParagraphFont"/>
    <w:uiPriority w:val="99"/>
    <w:unhideWhenUsed/>
    <w:rsid w:val="00D10AEB"/>
    <w:rPr>
      <w:color w:val="0563C1" w:themeColor="hyperlink"/>
      <w:u w:val="single"/>
    </w:rPr>
  </w:style>
  <w:style w:type="character" w:styleId="CommentReference">
    <w:name w:val="annotation reference"/>
    <w:basedOn w:val="DefaultParagraphFont"/>
    <w:uiPriority w:val="99"/>
    <w:semiHidden/>
    <w:unhideWhenUsed/>
    <w:rsid w:val="00B33234"/>
    <w:rPr>
      <w:sz w:val="16"/>
      <w:szCs w:val="16"/>
    </w:rPr>
  </w:style>
  <w:style w:type="paragraph" w:styleId="CommentText">
    <w:name w:val="annotation text"/>
    <w:basedOn w:val="Normal"/>
    <w:link w:val="CommentTextChar"/>
    <w:uiPriority w:val="99"/>
    <w:semiHidden/>
    <w:unhideWhenUsed/>
    <w:rsid w:val="00B33234"/>
    <w:pPr>
      <w:spacing w:line="240" w:lineRule="auto"/>
    </w:pPr>
    <w:rPr>
      <w:sz w:val="20"/>
      <w:szCs w:val="20"/>
    </w:rPr>
  </w:style>
  <w:style w:type="character" w:customStyle="1" w:styleId="CommentTextChar">
    <w:name w:val="Comment Text Char"/>
    <w:basedOn w:val="DefaultParagraphFont"/>
    <w:link w:val="CommentText"/>
    <w:uiPriority w:val="99"/>
    <w:semiHidden/>
    <w:rsid w:val="00B33234"/>
    <w:rPr>
      <w:sz w:val="20"/>
      <w:szCs w:val="20"/>
    </w:rPr>
  </w:style>
  <w:style w:type="paragraph" w:styleId="CommentSubject">
    <w:name w:val="annotation subject"/>
    <w:basedOn w:val="CommentText"/>
    <w:next w:val="CommentText"/>
    <w:link w:val="CommentSubjectChar"/>
    <w:uiPriority w:val="99"/>
    <w:semiHidden/>
    <w:unhideWhenUsed/>
    <w:rsid w:val="00B33234"/>
    <w:rPr>
      <w:b/>
      <w:bCs/>
    </w:rPr>
  </w:style>
  <w:style w:type="character" w:customStyle="1" w:styleId="CommentSubjectChar">
    <w:name w:val="Comment Subject Char"/>
    <w:basedOn w:val="CommentTextChar"/>
    <w:link w:val="CommentSubject"/>
    <w:uiPriority w:val="99"/>
    <w:semiHidden/>
    <w:rsid w:val="00B33234"/>
    <w:rPr>
      <w:b/>
      <w:bCs/>
      <w:sz w:val="20"/>
      <w:szCs w:val="20"/>
    </w:rPr>
  </w:style>
  <w:style w:type="paragraph" w:styleId="BalloonText">
    <w:name w:val="Balloon Text"/>
    <w:basedOn w:val="Normal"/>
    <w:link w:val="BalloonTextChar"/>
    <w:uiPriority w:val="99"/>
    <w:semiHidden/>
    <w:unhideWhenUsed/>
    <w:rsid w:val="00B3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34"/>
    <w:rPr>
      <w:rFonts w:ascii="Segoe UI" w:hAnsi="Segoe UI" w:cs="Segoe UI"/>
      <w:sz w:val="18"/>
      <w:szCs w:val="18"/>
    </w:rPr>
  </w:style>
  <w:style w:type="paragraph" w:styleId="Revision">
    <w:name w:val="Revision"/>
    <w:hidden/>
    <w:uiPriority w:val="99"/>
    <w:semiHidden/>
    <w:rsid w:val="00D765E9"/>
    <w:pPr>
      <w:spacing w:after="0" w:line="240" w:lineRule="auto"/>
    </w:pPr>
  </w:style>
  <w:style w:type="character" w:styleId="UnresolvedMention">
    <w:name w:val="Unresolved Mention"/>
    <w:basedOn w:val="DefaultParagraphFont"/>
    <w:uiPriority w:val="99"/>
    <w:semiHidden/>
    <w:unhideWhenUsed/>
    <w:rsid w:val="006E63B1"/>
    <w:rPr>
      <w:color w:val="605E5C"/>
      <w:shd w:val="clear" w:color="auto" w:fill="E1DFDD"/>
    </w:rPr>
  </w:style>
  <w:style w:type="paragraph" w:styleId="Header">
    <w:name w:val="header"/>
    <w:basedOn w:val="Normal"/>
    <w:link w:val="HeaderChar"/>
    <w:uiPriority w:val="99"/>
    <w:unhideWhenUsed/>
    <w:rsid w:val="004B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27"/>
  </w:style>
  <w:style w:type="paragraph" w:styleId="Footer">
    <w:name w:val="footer"/>
    <w:basedOn w:val="Normal"/>
    <w:link w:val="FooterChar"/>
    <w:uiPriority w:val="99"/>
    <w:unhideWhenUsed/>
    <w:rsid w:val="004B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ts.ac.uk/graduation"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ts.ac.uk/__data/assets/pdf_file/0012/232032/Academic-Handbook-2022-20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ts365.sharepoint.com/:b:/s/StudentInformationPlanning/EXDTg9O4_UJCvSHHue1NjXABv5BfqphL0ygtEv-Q3Hxyaw?e=e12Xb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85647B0AC3843A0E1CF28E1EE2ABC" ma:contentTypeVersion="6" ma:contentTypeDescription="Create a new document." ma:contentTypeScope="" ma:versionID="a93f825054015b1e6262a61cd4fbb3a0">
  <xsd:schema xmlns:xsd="http://www.w3.org/2001/XMLSchema" xmlns:xs="http://www.w3.org/2001/XMLSchema" xmlns:p="http://schemas.microsoft.com/office/2006/metadata/properties" xmlns:ns2="391125dc-e730-47b3-aefa-6d045fddc842" xmlns:ns3="afc6b2d4-190f-40a1-83cd-36d3ed76a892" targetNamespace="http://schemas.microsoft.com/office/2006/metadata/properties" ma:root="true" ma:fieldsID="450a9284e04aa1ac1d0d6696eaf15872" ns2:_="" ns3:_="">
    <xsd:import namespace="391125dc-e730-47b3-aefa-6d045fddc842"/>
    <xsd:import namespace="afc6b2d4-190f-40a1-83cd-36d3ed76a8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25dc-e730-47b3-aefa-6d045fddc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6b2d4-190f-40a1-83cd-36d3ed76a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DFD6-479A-425A-9B06-1B9753A7F059}">
  <ds:schemaRefs>
    <ds:schemaRef ds:uri="http://schemas.microsoft.com/sharepoint/v3/contenttype/forms"/>
  </ds:schemaRefs>
</ds:datastoreItem>
</file>

<file path=customXml/itemProps2.xml><?xml version="1.0" encoding="utf-8"?>
<ds:datastoreItem xmlns:ds="http://schemas.openxmlformats.org/officeDocument/2006/customXml" ds:itemID="{1A505668-7DE6-4B3E-B76C-09F85AC56F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1125dc-e730-47b3-aefa-6d045fddc842"/>
    <ds:schemaRef ds:uri="http://purl.org/dc/terms/"/>
    <ds:schemaRef ds:uri="http://schemas.openxmlformats.org/package/2006/metadata/core-properties"/>
    <ds:schemaRef ds:uri="afc6b2d4-190f-40a1-83cd-36d3ed76a892"/>
    <ds:schemaRef ds:uri="http://www.w3.org/XML/1998/namespace"/>
    <ds:schemaRef ds:uri="http://purl.org/dc/dcmitype/"/>
  </ds:schemaRefs>
</ds:datastoreItem>
</file>

<file path=customXml/itemProps3.xml><?xml version="1.0" encoding="utf-8"?>
<ds:datastoreItem xmlns:ds="http://schemas.openxmlformats.org/officeDocument/2006/customXml" ds:itemID="{5B6A6954-BD45-4073-9DE7-158B0BE2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25dc-e730-47b3-aefa-6d045fddc842"/>
    <ds:schemaRef ds:uri="afc6b2d4-190f-40a1-83cd-36d3ed76a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6FB4C-C71F-4F24-A008-64CE2EBD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Kay</dc:creator>
  <cp:keywords/>
  <dc:description/>
  <cp:lastModifiedBy>Joanna Kay</cp:lastModifiedBy>
  <cp:revision>3</cp:revision>
  <dcterms:created xsi:type="dcterms:W3CDTF">2023-02-20T11:34:00Z</dcterms:created>
  <dcterms:modified xsi:type="dcterms:W3CDTF">2023-02-20T11:35:00Z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0x01010062585647B0AC3843A0E1CF28E1EE2ABC</vt:lpwstr>
  </property>
  <property fmtid="{D5CDD505-2E9C-101B-9397-08002B2CF9AE}" pid="3" name="Order">
    <vt:r8>15800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